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E4E8" w14:textId="77777777" w:rsidR="00C922A4" w:rsidRPr="00512384" w:rsidRDefault="00C922A4" w:rsidP="00856935">
      <w:pPr>
        <w:tabs>
          <w:tab w:val="left" w:pos="6150"/>
        </w:tabs>
        <w:rPr>
          <w:rFonts w:ascii="DINPro" w:hAnsi="DINPro" w:cs="DINPro"/>
          <w:sz w:val="14"/>
          <w:szCs w:val="14"/>
        </w:rPr>
        <w:sectPr w:rsidR="00C922A4" w:rsidRPr="00512384" w:rsidSect="00A15C14">
          <w:headerReference w:type="default" r:id="rId8"/>
          <w:footerReference w:type="default" r:id="rId9"/>
          <w:pgSz w:w="11906" w:h="16838" w:code="9"/>
          <w:pgMar w:top="2552" w:right="737" w:bottom="1134" w:left="964" w:header="1134" w:footer="340" w:gutter="0"/>
          <w:cols w:space="708"/>
          <w:docGrid w:linePitch="360"/>
        </w:sectPr>
      </w:pPr>
    </w:p>
    <w:p w14:paraId="68D3442F" w14:textId="0AA950D0" w:rsidR="007D67FD" w:rsidRPr="005E5500" w:rsidRDefault="007D67FD" w:rsidP="005E5500">
      <w:pPr>
        <w:pStyle w:val="Titel"/>
        <w:rPr>
          <w:color w:val="231F20"/>
          <w:lang w:val="de-DE"/>
        </w:rPr>
      </w:pPr>
      <w:r w:rsidRPr="005E5500">
        <w:rPr>
          <w:color w:val="231F20"/>
          <w:lang w:val="de-DE"/>
        </w:rPr>
        <w:t>CONDITIONS OF SALE, DELIVERY AND PAYMENT</w:t>
      </w:r>
    </w:p>
    <w:p w14:paraId="76EB7305" w14:textId="77777777" w:rsidR="005E5500" w:rsidRPr="005E5500" w:rsidRDefault="005E5500" w:rsidP="007D67FD">
      <w:pPr>
        <w:spacing w:before="10"/>
        <w:rPr>
          <w:rFonts w:ascii="DINPro-Bold" w:hAnsi="DINPro-Bold" w:cs="DINPro-Bold"/>
          <w:bCs/>
          <w:sz w:val="15"/>
        </w:rPr>
      </w:pPr>
    </w:p>
    <w:p w14:paraId="6D412208" w14:textId="77777777" w:rsidR="007D67FD" w:rsidRPr="005E5500" w:rsidRDefault="007D67FD" w:rsidP="005E5500">
      <w:pPr>
        <w:pStyle w:val="Listenabsatz"/>
        <w:numPr>
          <w:ilvl w:val="0"/>
          <w:numId w:val="3"/>
        </w:numPr>
        <w:tabs>
          <w:tab w:val="left" w:pos="302"/>
        </w:tabs>
        <w:spacing w:line="223" w:lineRule="exact"/>
        <w:ind w:left="302" w:hanging="189"/>
        <w:contextualSpacing w:val="0"/>
        <w:rPr>
          <w:rFonts w:ascii="DINPro-Bold" w:eastAsia="MS Mincho" w:hAnsi="DINPro-Bold" w:cs="DINPro-Bold"/>
          <w:color w:val="231F20"/>
          <w:spacing w:val="-2"/>
          <w:sz w:val="20"/>
          <w:szCs w:val="20"/>
          <w:lang w:val="de-DE" w:eastAsia="de-DE"/>
        </w:rPr>
      </w:pPr>
      <w:r w:rsidRPr="005E5500">
        <w:rPr>
          <w:rFonts w:ascii="DINPro-Bold" w:eastAsia="MS Mincho" w:hAnsi="DINPro-Bold" w:cs="DINPro-Bold"/>
          <w:color w:val="231F20"/>
          <w:spacing w:val="-2"/>
          <w:sz w:val="20"/>
          <w:szCs w:val="20"/>
          <w:lang w:val="de-DE" w:eastAsia="de-DE"/>
        </w:rPr>
        <w:t>General</w:t>
      </w:r>
    </w:p>
    <w:p w14:paraId="76C38AB5" w14:textId="77777777" w:rsidR="007D67FD" w:rsidRPr="005E5500" w:rsidRDefault="007D67FD" w:rsidP="005E5500">
      <w:pPr>
        <w:pStyle w:val="Textkrper"/>
        <w:widowControl/>
        <w:autoSpaceDE/>
        <w:autoSpaceDN/>
        <w:spacing w:before="5" w:line="225" w:lineRule="auto"/>
        <w:ind w:left="113" w:right="82"/>
        <w:rPr>
          <w:rFonts w:cs="Times New Roman"/>
          <w:color w:val="231F20"/>
          <w:szCs w:val="24"/>
          <w:lang w:val="de-DE"/>
        </w:rPr>
      </w:pPr>
      <w:r w:rsidRPr="005E5500">
        <w:rPr>
          <w:rFonts w:cs="Times New Roman"/>
          <w:color w:val="231F20"/>
          <w:szCs w:val="24"/>
          <w:lang w:val="de-DE"/>
        </w:rPr>
        <w:t>All offers, sales and deliveries are subject to the following conditions. The orderer agrees to these conditions to the full extent by placing an order. Any other conditions are invalid unless expressly agreed and confirmed by us in writing.</w:t>
      </w:r>
    </w:p>
    <w:p w14:paraId="46AD410F" w14:textId="77777777" w:rsidR="007D67FD" w:rsidRPr="005E5500" w:rsidRDefault="007D67FD" w:rsidP="005E5500">
      <w:pPr>
        <w:pStyle w:val="Textkrper"/>
        <w:widowControl/>
        <w:autoSpaceDE/>
        <w:autoSpaceDN/>
        <w:spacing w:before="5" w:line="225" w:lineRule="auto"/>
        <w:ind w:left="113" w:right="82"/>
        <w:rPr>
          <w:rFonts w:cs="Times New Roman"/>
          <w:color w:val="231F20"/>
          <w:szCs w:val="24"/>
          <w:lang w:val="de-DE"/>
        </w:rPr>
      </w:pPr>
      <w:r w:rsidRPr="005E5500">
        <w:rPr>
          <w:rFonts w:cs="Times New Roman"/>
          <w:color w:val="231F20"/>
          <w:szCs w:val="24"/>
          <w:lang w:val="de-DE"/>
        </w:rPr>
        <w:t>We are not bound by purchase conditions of the orderer, even if we do not expressly object.</w:t>
      </w:r>
    </w:p>
    <w:p w14:paraId="7FA5A74D" w14:textId="77777777" w:rsidR="007D67FD" w:rsidRPr="005E5500" w:rsidRDefault="007D67FD" w:rsidP="005E5500">
      <w:pPr>
        <w:pStyle w:val="Textkrper"/>
        <w:widowControl/>
        <w:autoSpaceDE/>
        <w:autoSpaceDN/>
        <w:spacing w:before="5" w:line="225" w:lineRule="auto"/>
        <w:ind w:left="113" w:right="82"/>
        <w:rPr>
          <w:rFonts w:cs="Times New Roman"/>
          <w:color w:val="231F20"/>
          <w:szCs w:val="24"/>
          <w:lang w:val="de-DE"/>
        </w:rPr>
      </w:pPr>
    </w:p>
    <w:p w14:paraId="1110206C" w14:textId="77777777" w:rsidR="007D67FD" w:rsidRPr="005E5500" w:rsidRDefault="007D67FD" w:rsidP="005E5500">
      <w:pPr>
        <w:pStyle w:val="Listenabsatz"/>
        <w:numPr>
          <w:ilvl w:val="0"/>
          <w:numId w:val="3"/>
        </w:numPr>
        <w:tabs>
          <w:tab w:val="left" w:pos="302"/>
        </w:tabs>
        <w:spacing w:line="223" w:lineRule="exact"/>
        <w:ind w:left="302" w:hanging="189"/>
        <w:contextualSpacing w:val="0"/>
        <w:rPr>
          <w:rFonts w:ascii="DINPro-Bold" w:eastAsia="MS Mincho" w:hAnsi="DINPro-Bold" w:cs="DINPro-Bold"/>
          <w:color w:val="231F20"/>
          <w:spacing w:val="-2"/>
          <w:sz w:val="20"/>
          <w:szCs w:val="20"/>
          <w:lang w:val="de-DE" w:eastAsia="de-DE"/>
        </w:rPr>
      </w:pPr>
      <w:r w:rsidRPr="005E5500">
        <w:rPr>
          <w:rFonts w:ascii="DINPro-Bold" w:eastAsia="MS Mincho" w:hAnsi="DINPro-Bold" w:cs="DINPro-Bold"/>
          <w:color w:val="231F20"/>
          <w:spacing w:val="-2"/>
          <w:sz w:val="20"/>
          <w:szCs w:val="20"/>
          <w:lang w:val="de-DE" w:eastAsia="de-DE"/>
        </w:rPr>
        <w:t>Offers</w:t>
      </w:r>
    </w:p>
    <w:p w14:paraId="32B894FE" w14:textId="77777777" w:rsidR="007D67FD" w:rsidRPr="005E5500" w:rsidRDefault="007D67FD" w:rsidP="005E5500">
      <w:pPr>
        <w:pStyle w:val="Textkrper"/>
        <w:widowControl/>
        <w:autoSpaceDE/>
        <w:autoSpaceDN/>
        <w:spacing w:before="5" w:line="225" w:lineRule="auto"/>
        <w:ind w:left="113" w:right="82"/>
        <w:rPr>
          <w:rFonts w:cs="Times New Roman"/>
          <w:color w:val="231F20"/>
          <w:szCs w:val="24"/>
          <w:lang w:val="de-DE"/>
        </w:rPr>
      </w:pPr>
      <w:r w:rsidRPr="005E5500">
        <w:rPr>
          <w:rFonts w:cs="Times New Roman"/>
          <w:color w:val="231F20"/>
          <w:szCs w:val="24"/>
          <w:lang w:val="de-DE"/>
        </w:rPr>
        <w:t>Offers are without engagement.</w:t>
      </w:r>
    </w:p>
    <w:p w14:paraId="6E38B23B" w14:textId="77777777" w:rsidR="007D67FD" w:rsidRPr="005E5500" w:rsidRDefault="007D67FD" w:rsidP="005E5500">
      <w:pPr>
        <w:pStyle w:val="Textkrper"/>
        <w:widowControl/>
        <w:autoSpaceDE/>
        <w:autoSpaceDN/>
        <w:spacing w:before="5" w:line="225" w:lineRule="auto"/>
        <w:ind w:left="113" w:right="82"/>
        <w:rPr>
          <w:rFonts w:cs="Times New Roman"/>
          <w:color w:val="231F20"/>
          <w:szCs w:val="24"/>
          <w:lang w:val="de-DE"/>
        </w:rPr>
      </w:pPr>
      <w:r w:rsidRPr="005E5500">
        <w:rPr>
          <w:rFonts w:cs="Times New Roman"/>
          <w:color w:val="231F20"/>
          <w:szCs w:val="24"/>
          <w:lang w:val="de-DE"/>
        </w:rPr>
        <w:t>Prices are net ex works, packing and shipping excluded, plus legal Value Added Tax.</w:t>
      </w:r>
    </w:p>
    <w:p w14:paraId="10B1AA85" w14:textId="77777777" w:rsidR="007D67FD" w:rsidRDefault="007D67FD" w:rsidP="007D67FD">
      <w:pPr>
        <w:spacing w:line="223" w:lineRule="exact"/>
        <w:jc w:val="both"/>
        <w:rPr>
          <w:sz w:val="18"/>
        </w:rPr>
      </w:pPr>
    </w:p>
    <w:p w14:paraId="06C5525F" w14:textId="77777777" w:rsidR="007D67FD" w:rsidRPr="005E5500" w:rsidRDefault="007D67FD" w:rsidP="005E5500">
      <w:pPr>
        <w:pStyle w:val="Listenabsatz"/>
        <w:numPr>
          <w:ilvl w:val="0"/>
          <w:numId w:val="3"/>
        </w:numPr>
        <w:tabs>
          <w:tab w:val="left" w:pos="302"/>
        </w:tabs>
        <w:spacing w:line="223" w:lineRule="exact"/>
        <w:ind w:left="302" w:hanging="189"/>
        <w:contextualSpacing w:val="0"/>
        <w:rPr>
          <w:rFonts w:ascii="DINPro-Bold" w:eastAsia="MS Mincho" w:hAnsi="DINPro-Bold" w:cs="DINPro-Bold"/>
          <w:color w:val="231F20"/>
          <w:spacing w:val="-2"/>
          <w:sz w:val="20"/>
          <w:szCs w:val="20"/>
          <w:lang w:val="de-DE" w:eastAsia="de-DE"/>
        </w:rPr>
      </w:pPr>
      <w:r w:rsidRPr="005E5500">
        <w:rPr>
          <w:rFonts w:ascii="DINPro-Bold" w:eastAsia="MS Mincho" w:hAnsi="DINPro-Bold" w:cs="DINPro-Bold"/>
          <w:color w:val="231F20"/>
          <w:spacing w:val="-2"/>
          <w:sz w:val="20"/>
          <w:szCs w:val="20"/>
          <w:lang w:val="de-DE" w:eastAsia="de-DE"/>
        </w:rPr>
        <w:t>Delivery</w:t>
      </w:r>
    </w:p>
    <w:p w14:paraId="5022C894" w14:textId="5D24B56F" w:rsidR="007D67FD" w:rsidRPr="005E5500" w:rsidRDefault="007D67FD" w:rsidP="005E5500">
      <w:pPr>
        <w:pStyle w:val="Textkrper"/>
        <w:widowControl/>
        <w:autoSpaceDE/>
        <w:autoSpaceDN/>
        <w:spacing w:before="5" w:line="225" w:lineRule="auto"/>
        <w:ind w:left="113" w:right="82"/>
        <w:rPr>
          <w:rFonts w:cs="Times New Roman"/>
          <w:color w:val="231F20"/>
          <w:szCs w:val="24"/>
          <w:lang w:val="de-DE"/>
        </w:rPr>
      </w:pPr>
      <w:r w:rsidRPr="005E5500">
        <w:rPr>
          <w:rFonts w:cs="Times New Roman"/>
          <w:color w:val="231F20"/>
          <w:szCs w:val="24"/>
          <w:lang w:val="de-DE"/>
        </w:rPr>
        <w:t>Delivery is effected on cost and account of the orderer ex 57462 Olpe. The mode of dispatch is determined in our discretion. Packaging is charged at cost price and not returnable.</w:t>
      </w:r>
    </w:p>
    <w:p w14:paraId="225BDBCA" w14:textId="77777777" w:rsidR="007D67FD" w:rsidRPr="007D67FD" w:rsidRDefault="007D67FD" w:rsidP="007D67FD">
      <w:pPr>
        <w:pStyle w:val="Textkrper"/>
        <w:tabs>
          <w:tab w:val="left" w:pos="0"/>
        </w:tabs>
        <w:spacing w:before="4" w:line="225" w:lineRule="auto"/>
        <w:ind w:right="1305"/>
      </w:pPr>
    </w:p>
    <w:p w14:paraId="6175BFDD" w14:textId="77777777" w:rsidR="007D67FD" w:rsidRPr="005E5500" w:rsidRDefault="007D67FD" w:rsidP="005E5500">
      <w:pPr>
        <w:pStyle w:val="Listenabsatz"/>
        <w:numPr>
          <w:ilvl w:val="0"/>
          <w:numId w:val="3"/>
        </w:numPr>
        <w:tabs>
          <w:tab w:val="left" w:pos="302"/>
        </w:tabs>
        <w:spacing w:line="223" w:lineRule="exact"/>
        <w:ind w:left="302" w:hanging="189"/>
        <w:contextualSpacing w:val="0"/>
        <w:rPr>
          <w:rFonts w:ascii="DINPro-Bold" w:eastAsia="MS Mincho" w:hAnsi="DINPro-Bold" w:cs="DINPro-Bold"/>
          <w:color w:val="231F20"/>
          <w:spacing w:val="-2"/>
          <w:sz w:val="20"/>
          <w:szCs w:val="20"/>
          <w:lang w:val="de-DE" w:eastAsia="de-DE"/>
        </w:rPr>
      </w:pPr>
      <w:r w:rsidRPr="005E5500">
        <w:rPr>
          <w:rFonts w:ascii="DINPro-Bold" w:eastAsia="MS Mincho" w:hAnsi="DINPro-Bold" w:cs="DINPro-Bold"/>
          <w:color w:val="231F20"/>
          <w:spacing w:val="-2"/>
          <w:sz w:val="20"/>
          <w:szCs w:val="20"/>
          <w:lang w:val="de-DE" w:eastAsia="de-DE"/>
        </w:rPr>
        <w:t>Payment</w:t>
      </w:r>
    </w:p>
    <w:p w14:paraId="7D4E62EA" w14:textId="77777777" w:rsidR="007D67FD" w:rsidRPr="005E5500" w:rsidRDefault="007D67FD" w:rsidP="005E5500">
      <w:pPr>
        <w:pStyle w:val="Textkrper"/>
        <w:widowControl/>
        <w:autoSpaceDE/>
        <w:autoSpaceDN/>
        <w:spacing w:before="5" w:line="225" w:lineRule="auto"/>
        <w:ind w:left="113" w:right="82"/>
        <w:rPr>
          <w:rFonts w:cs="Times New Roman"/>
          <w:color w:val="231F20"/>
          <w:szCs w:val="24"/>
          <w:lang w:val="de-DE"/>
        </w:rPr>
      </w:pPr>
      <w:r w:rsidRPr="005E5500">
        <w:rPr>
          <w:rFonts w:cs="Times New Roman"/>
          <w:color w:val="231F20"/>
          <w:szCs w:val="24"/>
          <w:lang w:val="de-DE"/>
        </w:rPr>
        <w:t>Payment is to be effected within 30 days after date of invoice. For overdue payments we charge interest on arrears cus- tomary in banking. We do not accept bills of exchange. Foreign countries: Only bank transfer with statement: “All bank charges on account of orderer”.</w:t>
      </w:r>
    </w:p>
    <w:p w14:paraId="43359ED9" w14:textId="77777777" w:rsidR="007D67FD" w:rsidRDefault="007D67FD" w:rsidP="007D67FD">
      <w:pPr>
        <w:pStyle w:val="Textkrper"/>
        <w:tabs>
          <w:tab w:val="left" w:pos="0"/>
        </w:tabs>
        <w:spacing w:before="12"/>
        <w:rPr>
          <w:sz w:val="15"/>
        </w:rPr>
      </w:pPr>
    </w:p>
    <w:p w14:paraId="7B1BBDC6" w14:textId="77777777" w:rsidR="007D67FD" w:rsidRPr="005E5500" w:rsidRDefault="007D67FD" w:rsidP="005E5500">
      <w:pPr>
        <w:pStyle w:val="Listenabsatz"/>
        <w:numPr>
          <w:ilvl w:val="0"/>
          <w:numId w:val="3"/>
        </w:numPr>
        <w:tabs>
          <w:tab w:val="left" w:pos="302"/>
        </w:tabs>
        <w:spacing w:line="223" w:lineRule="exact"/>
        <w:ind w:left="302" w:hanging="189"/>
        <w:contextualSpacing w:val="0"/>
        <w:rPr>
          <w:rFonts w:ascii="DINPro-Bold" w:eastAsia="MS Mincho" w:hAnsi="DINPro-Bold" w:cs="DINPro-Bold"/>
          <w:color w:val="231F20"/>
          <w:spacing w:val="-2"/>
          <w:sz w:val="20"/>
          <w:szCs w:val="20"/>
          <w:lang w:val="de-DE" w:eastAsia="de-DE"/>
        </w:rPr>
      </w:pPr>
      <w:r w:rsidRPr="005E5500">
        <w:rPr>
          <w:rFonts w:ascii="DINPro-Bold" w:eastAsia="MS Mincho" w:hAnsi="DINPro-Bold" w:cs="DINPro-Bold"/>
          <w:color w:val="231F20"/>
          <w:spacing w:val="-2"/>
          <w:sz w:val="20"/>
          <w:szCs w:val="20"/>
          <w:lang w:val="de-DE" w:eastAsia="de-DE"/>
        </w:rPr>
        <w:t>Reservation of Proprietary Rights.</w:t>
      </w:r>
    </w:p>
    <w:p w14:paraId="724C580D" w14:textId="77777777" w:rsidR="007D67FD" w:rsidRPr="005E5500" w:rsidRDefault="007D67FD" w:rsidP="005E5500">
      <w:pPr>
        <w:pStyle w:val="Textkrper"/>
        <w:widowControl/>
        <w:autoSpaceDE/>
        <w:autoSpaceDN/>
        <w:spacing w:before="5" w:line="225" w:lineRule="auto"/>
        <w:ind w:left="113" w:right="82"/>
        <w:rPr>
          <w:rFonts w:cs="Times New Roman"/>
          <w:color w:val="231F20"/>
          <w:szCs w:val="24"/>
          <w:lang w:val="de-DE"/>
        </w:rPr>
      </w:pPr>
      <w:r w:rsidRPr="005E5500">
        <w:rPr>
          <w:rFonts w:cs="Times New Roman"/>
          <w:color w:val="231F20"/>
          <w:szCs w:val="24"/>
          <w:lang w:val="de-DE"/>
        </w:rPr>
        <w:t>We reserve the propietary rights of the goods delivered until full payment has been received.</w:t>
      </w:r>
    </w:p>
    <w:p w14:paraId="75DAE620" w14:textId="77777777" w:rsidR="007D67FD" w:rsidRDefault="007D67FD" w:rsidP="007D67FD">
      <w:pPr>
        <w:pStyle w:val="Textkrper"/>
        <w:tabs>
          <w:tab w:val="left" w:pos="0"/>
        </w:tabs>
        <w:spacing w:before="10"/>
        <w:rPr>
          <w:sz w:val="15"/>
        </w:rPr>
      </w:pPr>
    </w:p>
    <w:p w14:paraId="69BB601E" w14:textId="77777777" w:rsidR="007D67FD" w:rsidRPr="005E5500" w:rsidRDefault="007D67FD" w:rsidP="005E5500">
      <w:pPr>
        <w:pStyle w:val="Listenabsatz"/>
        <w:numPr>
          <w:ilvl w:val="0"/>
          <w:numId w:val="3"/>
        </w:numPr>
        <w:tabs>
          <w:tab w:val="left" w:pos="302"/>
        </w:tabs>
        <w:spacing w:line="223" w:lineRule="exact"/>
        <w:ind w:left="302" w:hanging="189"/>
        <w:contextualSpacing w:val="0"/>
        <w:rPr>
          <w:rFonts w:ascii="DINPro-Bold" w:eastAsia="MS Mincho" w:hAnsi="DINPro-Bold" w:cs="DINPro-Bold"/>
          <w:color w:val="231F20"/>
          <w:spacing w:val="-2"/>
          <w:sz w:val="20"/>
          <w:szCs w:val="20"/>
          <w:lang w:val="de-DE" w:eastAsia="de-DE"/>
        </w:rPr>
      </w:pPr>
      <w:r w:rsidRPr="005E5500">
        <w:rPr>
          <w:rFonts w:ascii="DINPro-Bold" w:eastAsia="MS Mincho" w:hAnsi="DINPro-Bold" w:cs="DINPro-Bold"/>
          <w:color w:val="231F20"/>
          <w:spacing w:val="-2"/>
          <w:sz w:val="20"/>
          <w:szCs w:val="20"/>
          <w:lang w:val="de-DE" w:eastAsia="de-DE"/>
        </w:rPr>
        <w:t>Liability for Defects and Damages</w:t>
      </w:r>
    </w:p>
    <w:p w14:paraId="546360E6" w14:textId="77777777" w:rsidR="007D67FD" w:rsidRPr="005E5500" w:rsidRDefault="007D67FD" w:rsidP="005E5500">
      <w:pPr>
        <w:pStyle w:val="Textkrper"/>
        <w:widowControl/>
        <w:autoSpaceDE/>
        <w:autoSpaceDN/>
        <w:spacing w:before="5" w:line="225" w:lineRule="auto"/>
        <w:ind w:left="113" w:right="82"/>
        <w:rPr>
          <w:rFonts w:cs="Times New Roman"/>
          <w:color w:val="231F20"/>
          <w:szCs w:val="24"/>
          <w:lang w:val="de-DE"/>
        </w:rPr>
      </w:pPr>
      <w:r w:rsidRPr="005E5500">
        <w:rPr>
          <w:rFonts w:cs="Times New Roman"/>
          <w:color w:val="231F20"/>
          <w:szCs w:val="24"/>
          <w:lang w:val="de-DE"/>
        </w:rPr>
        <w:t>All our products are carefully inspected prior to shipment. The goods delivered still have to be inspected immediately on receipt since notices of defects can be accepted only if given within two weeks after receipt of goods. If claims are admitted, compensation deliveries are only made in exchange for objected goods. We</w:t>
      </w:r>
    </w:p>
    <w:p w14:paraId="03893704" w14:textId="77777777" w:rsidR="007D67FD" w:rsidRPr="005E5500" w:rsidRDefault="007D67FD" w:rsidP="005E5500">
      <w:pPr>
        <w:pStyle w:val="Textkrper"/>
        <w:widowControl/>
        <w:autoSpaceDE/>
        <w:autoSpaceDN/>
        <w:spacing w:before="5" w:line="225" w:lineRule="auto"/>
        <w:ind w:left="113" w:right="82"/>
        <w:rPr>
          <w:rFonts w:cs="Times New Roman"/>
          <w:color w:val="231F20"/>
          <w:szCs w:val="24"/>
          <w:lang w:val="de-DE"/>
        </w:rPr>
      </w:pPr>
      <w:r w:rsidRPr="005E5500">
        <w:rPr>
          <w:rFonts w:cs="Times New Roman"/>
          <w:color w:val="231F20"/>
          <w:szCs w:val="24"/>
          <w:lang w:val="de-DE"/>
        </w:rPr>
        <w:t>assume liability for immediately identifiable defects for a period of 24 months in the following manner: claims due to operating and material defects are either rectified in our factory free of charge or we will – at our own option – make a replacement delivery at no charge, subject to the condition that defects do not result from wear and tear or incorrect installation. We do not admit any claims beyond, particularly we do not pay damages for mounting and dismounting replacement parts, for malfunction and the like.</w:t>
      </w:r>
    </w:p>
    <w:p w14:paraId="421057AA" w14:textId="77777777" w:rsidR="007D67FD" w:rsidRDefault="007D67FD" w:rsidP="007D67FD">
      <w:pPr>
        <w:pStyle w:val="Textkrper"/>
        <w:tabs>
          <w:tab w:val="left" w:pos="0"/>
        </w:tabs>
        <w:spacing w:before="11"/>
        <w:rPr>
          <w:sz w:val="15"/>
        </w:rPr>
      </w:pPr>
    </w:p>
    <w:p w14:paraId="07FFEBFA" w14:textId="77777777" w:rsidR="007D67FD" w:rsidRPr="005E5500" w:rsidRDefault="007D67FD" w:rsidP="005E5500">
      <w:pPr>
        <w:pStyle w:val="Listenabsatz"/>
        <w:numPr>
          <w:ilvl w:val="0"/>
          <w:numId w:val="3"/>
        </w:numPr>
        <w:tabs>
          <w:tab w:val="left" w:pos="302"/>
        </w:tabs>
        <w:spacing w:line="223" w:lineRule="exact"/>
        <w:ind w:left="302" w:hanging="189"/>
        <w:contextualSpacing w:val="0"/>
        <w:rPr>
          <w:rFonts w:ascii="DINPro-Bold" w:eastAsia="MS Mincho" w:hAnsi="DINPro-Bold" w:cs="DINPro-Bold"/>
          <w:color w:val="231F20"/>
          <w:spacing w:val="-2"/>
          <w:sz w:val="20"/>
          <w:szCs w:val="20"/>
          <w:lang w:val="de-DE" w:eastAsia="de-DE"/>
        </w:rPr>
      </w:pPr>
      <w:r w:rsidRPr="005E5500">
        <w:rPr>
          <w:rFonts w:ascii="DINPro-Bold" w:eastAsia="MS Mincho" w:hAnsi="DINPro-Bold" w:cs="DINPro-Bold"/>
          <w:color w:val="231F20"/>
          <w:spacing w:val="-2"/>
          <w:sz w:val="20"/>
          <w:szCs w:val="20"/>
          <w:lang w:val="de-DE" w:eastAsia="de-DE"/>
        </w:rPr>
        <w:t>Right of Withdrawal</w:t>
      </w:r>
    </w:p>
    <w:p w14:paraId="000C99C9" w14:textId="77777777" w:rsidR="007D67FD" w:rsidRPr="005E5500" w:rsidRDefault="007D67FD" w:rsidP="005E5500">
      <w:pPr>
        <w:pStyle w:val="Textkrper"/>
        <w:widowControl/>
        <w:autoSpaceDE/>
        <w:autoSpaceDN/>
        <w:spacing w:before="5" w:line="225" w:lineRule="auto"/>
        <w:ind w:left="113" w:right="82"/>
        <w:rPr>
          <w:rFonts w:cs="Times New Roman"/>
          <w:color w:val="231F20"/>
          <w:szCs w:val="24"/>
          <w:lang w:val="de-DE"/>
        </w:rPr>
      </w:pPr>
      <w:r w:rsidRPr="005E5500">
        <w:rPr>
          <w:rFonts w:cs="Times New Roman"/>
          <w:color w:val="231F20"/>
          <w:szCs w:val="24"/>
          <w:lang w:val="de-DE"/>
        </w:rPr>
        <w:t>Our delivery obligation implies unconditional creditworthiness of the orderer. If any well-founded doubts should arise thereof after order acceptance, we are entitled to withdraw from the order or to claim security furnishment or advance payment. If the debtor defaults on an invoice or if circumstances emerge that appear to jeopardise our debt, the total debt becomes due for payment.</w:t>
      </w:r>
    </w:p>
    <w:p w14:paraId="7E745DD3" w14:textId="77777777" w:rsidR="007D67FD" w:rsidRDefault="007D67FD" w:rsidP="007D67FD">
      <w:pPr>
        <w:pStyle w:val="Textkrper"/>
        <w:tabs>
          <w:tab w:val="left" w:pos="0"/>
        </w:tabs>
        <w:spacing w:before="12"/>
        <w:rPr>
          <w:sz w:val="15"/>
        </w:rPr>
      </w:pPr>
    </w:p>
    <w:p w14:paraId="5140757E" w14:textId="77777777" w:rsidR="007D67FD" w:rsidRPr="005E5500" w:rsidRDefault="007D67FD" w:rsidP="005E5500">
      <w:pPr>
        <w:pStyle w:val="Listenabsatz"/>
        <w:numPr>
          <w:ilvl w:val="0"/>
          <w:numId w:val="3"/>
        </w:numPr>
        <w:tabs>
          <w:tab w:val="left" w:pos="302"/>
        </w:tabs>
        <w:spacing w:line="223" w:lineRule="exact"/>
        <w:ind w:left="302" w:hanging="189"/>
        <w:contextualSpacing w:val="0"/>
        <w:rPr>
          <w:rFonts w:ascii="DINPro-Bold" w:eastAsia="MS Mincho" w:hAnsi="DINPro-Bold" w:cs="DINPro-Bold"/>
          <w:color w:val="231F20"/>
          <w:spacing w:val="-2"/>
          <w:sz w:val="20"/>
          <w:szCs w:val="20"/>
          <w:lang w:val="de-DE" w:eastAsia="de-DE"/>
        </w:rPr>
      </w:pPr>
      <w:r w:rsidRPr="005E5500">
        <w:rPr>
          <w:rFonts w:ascii="DINPro-Bold" w:eastAsia="MS Mincho" w:hAnsi="DINPro-Bold" w:cs="DINPro-Bold"/>
          <w:color w:val="231F20"/>
          <w:spacing w:val="-2"/>
          <w:sz w:val="20"/>
          <w:szCs w:val="20"/>
          <w:lang w:val="de-DE" w:eastAsia="de-DE"/>
        </w:rPr>
        <w:t>Court of Jurisdiction</w:t>
      </w:r>
    </w:p>
    <w:p w14:paraId="508BC49C" w14:textId="30E84468" w:rsidR="009B2104" w:rsidRPr="005E5500" w:rsidRDefault="007D67FD" w:rsidP="005E5500">
      <w:pPr>
        <w:pStyle w:val="Textkrper"/>
        <w:widowControl/>
        <w:autoSpaceDE/>
        <w:autoSpaceDN/>
        <w:spacing w:before="5" w:line="225" w:lineRule="auto"/>
        <w:ind w:left="113" w:right="82"/>
        <w:rPr>
          <w:rFonts w:cs="Times New Roman"/>
          <w:color w:val="231F20"/>
          <w:szCs w:val="24"/>
          <w:lang w:val="de-DE"/>
        </w:rPr>
      </w:pPr>
      <w:r w:rsidRPr="005E5500">
        <w:rPr>
          <w:rFonts w:cs="Times New Roman"/>
          <w:color w:val="231F20"/>
          <w:szCs w:val="24"/>
          <w:lang w:val="de-DE"/>
        </w:rPr>
        <w:t>Place of performance and court of jurisdiction is Olpe.</w:t>
      </w:r>
    </w:p>
    <w:sectPr w:rsidR="009B2104" w:rsidRPr="005E5500" w:rsidSect="00747BD1">
      <w:headerReference w:type="default" r:id="rId10"/>
      <w:footerReference w:type="default" r:id="rId11"/>
      <w:type w:val="continuous"/>
      <w:pgSz w:w="11906" w:h="16838" w:code="9"/>
      <w:pgMar w:top="2693" w:right="737" w:bottom="1134" w:left="96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8E96" w14:textId="77777777" w:rsidR="009B2104" w:rsidRDefault="009B2104" w:rsidP="00BE48CB">
      <w:r>
        <w:separator/>
      </w:r>
    </w:p>
  </w:endnote>
  <w:endnote w:type="continuationSeparator" w:id="0">
    <w:p w14:paraId="7B221534" w14:textId="77777777" w:rsidR="009B2104" w:rsidRDefault="009B2104" w:rsidP="00BE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Pro-Medium">
    <w:altName w:val="DINPro-Medium"/>
    <w:panose1 w:val="020B0604020101020102"/>
    <w:charset w:val="00"/>
    <w:family w:val="swiss"/>
    <w:notTrueType/>
    <w:pitch w:val="variable"/>
    <w:sig w:usb0="A00002BF" w:usb1="4000207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Pro-Regular">
    <w:altName w:val="DINPro-Regular"/>
    <w:panose1 w:val="020005030300000200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Pro-Bold">
    <w:altName w:val="DINPro-Bold"/>
    <w:panose1 w:val="020B0804020101020102"/>
    <w:charset w:val="00"/>
    <w:family w:val="swiss"/>
    <w:notTrueType/>
    <w:pitch w:val="variable"/>
    <w:sig w:usb0="A00002BF" w:usb1="4000207B" w:usb2="00000008" w:usb3="00000000" w:csb0="0000009F" w:csb1="00000000"/>
  </w:font>
  <w:font w:name="DINPro">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1337"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83"/>
      <w:gridCol w:w="2551"/>
      <w:gridCol w:w="283"/>
      <w:gridCol w:w="2835"/>
      <w:gridCol w:w="283"/>
      <w:gridCol w:w="2551"/>
    </w:tblGrid>
    <w:tr w:rsidR="00977FA6" w14:paraId="1A6D1F36" w14:textId="77777777" w:rsidTr="000E3CD7">
      <w:tc>
        <w:tcPr>
          <w:tcW w:w="2551" w:type="dxa"/>
          <w:tcBorders>
            <w:top w:val="single" w:sz="4" w:space="0" w:color="auto"/>
          </w:tcBorders>
          <w:tcMar>
            <w:left w:w="57" w:type="dxa"/>
            <w:right w:w="57" w:type="dxa"/>
          </w:tcMar>
        </w:tcPr>
        <w:p w14:paraId="2C098DCF" w14:textId="77777777" w:rsidR="00A54948" w:rsidRDefault="00977FA6" w:rsidP="00977FA6">
          <w:pPr>
            <w:rPr>
              <w:rFonts w:ascii="DINPro-Medium" w:hAnsi="DINPro-Medium" w:cs="DINPro-Medium"/>
              <w:b/>
              <w:sz w:val="14"/>
              <w:szCs w:val="14"/>
            </w:rPr>
          </w:pPr>
          <w:r w:rsidRPr="005B1FA1">
            <w:rPr>
              <w:rFonts w:ascii="DINPro-Medium" w:hAnsi="DINPro-Medium" w:cs="DINPro-Medium"/>
              <w:b/>
              <w:sz w:val="14"/>
              <w:szCs w:val="14"/>
            </w:rPr>
            <w:t>MEDENUS</w:t>
          </w:r>
        </w:p>
        <w:p w14:paraId="05920B01" w14:textId="77777777" w:rsidR="00977FA6" w:rsidRDefault="00A54948" w:rsidP="00977FA6">
          <w:pPr>
            <w:rPr>
              <w:rFonts w:ascii="DINPro-Medium" w:hAnsi="DINPro-Medium" w:cs="DINPro-Medium"/>
              <w:b/>
              <w:sz w:val="14"/>
              <w:szCs w:val="14"/>
            </w:rPr>
          </w:pPr>
          <w:r w:rsidRPr="005B1FA1">
            <w:rPr>
              <w:rFonts w:ascii="DINPro-Medium" w:hAnsi="DINPro-Medium" w:cs="DINPro-Medium"/>
              <w:sz w:val="14"/>
              <w:szCs w:val="14"/>
            </w:rPr>
            <w:t>Gas-Druckregeltechnik GmbH</w:t>
          </w:r>
        </w:p>
        <w:p w14:paraId="4EBCDFCF" w14:textId="77777777" w:rsidR="00A54948" w:rsidRDefault="00A54948" w:rsidP="00977FA6">
          <w:pPr>
            <w:rPr>
              <w:rFonts w:ascii="DINPro-Medium" w:hAnsi="DINPro-Medium" w:cs="DINPro-Medium"/>
              <w:sz w:val="14"/>
              <w:szCs w:val="14"/>
            </w:rPr>
          </w:pPr>
          <w:r>
            <w:rPr>
              <w:rFonts w:ascii="DINPro-Medium" w:hAnsi="DINPro-Medium" w:cs="DINPro-Medium"/>
              <w:sz w:val="14"/>
              <w:szCs w:val="14"/>
            </w:rPr>
            <w:t>Im Langen Feld 3</w:t>
          </w:r>
        </w:p>
        <w:p w14:paraId="3EE2D5C0" w14:textId="77777777" w:rsidR="00A54948" w:rsidRDefault="00A54948" w:rsidP="00977FA6">
          <w:pPr>
            <w:rPr>
              <w:rFonts w:ascii="Times New Roman" w:eastAsia="Times New Roman" w:hAnsi="Times New Roman"/>
              <w:b/>
              <w:bCs/>
            </w:rPr>
          </w:pPr>
          <w:r w:rsidRPr="0085066F">
            <w:rPr>
              <w:rFonts w:ascii="DINPro-Medium" w:hAnsi="DINPro-Medium" w:cs="DINPro-Medium"/>
              <w:sz w:val="14"/>
              <w:szCs w:val="14"/>
            </w:rPr>
            <w:t>D-57462 Olpe</w:t>
          </w:r>
        </w:p>
      </w:tc>
      <w:tc>
        <w:tcPr>
          <w:tcW w:w="283" w:type="dxa"/>
          <w:tcBorders>
            <w:top w:val="single" w:sz="4" w:space="0" w:color="auto"/>
          </w:tcBorders>
          <w:tcMar>
            <w:left w:w="57" w:type="dxa"/>
            <w:right w:w="57" w:type="dxa"/>
          </w:tcMar>
        </w:tcPr>
        <w:p w14:paraId="1F2F0084" w14:textId="77777777" w:rsidR="00977FA6" w:rsidRPr="0014411E" w:rsidRDefault="00977FA6" w:rsidP="00977FA6"/>
      </w:tc>
      <w:tc>
        <w:tcPr>
          <w:tcW w:w="2551" w:type="dxa"/>
          <w:tcBorders>
            <w:top w:val="single" w:sz="4" w:space="0" w:color="auto"/>
          </w:tcBorders>
          <w:tcMar>
            <w:left w:w="57" w:type="dxa"/>
            <w:right w:w="57" w:type="dxa"/>
          </w:tcMar>
        </w:tcPr>
        <w:p w14:paraId="693392A8" w14:textId="77777777" w:rsidR="00977FA6" w:rsidRDefault="0014411E" w:rsidP="00977FA6">
          <w:pPr>
            <w:rPr>
              <w:rFonts w:ascii="DINPro-Medium" w:hAnsi="DINPro-Medium" w:cs="DINPro-Medium"/>
              <w:sz w:val="14"/>
              <w:szCs w:val="14"/>
            </w:rPr>
          </w:pPr>
          <w:r w:rsidRPr="005B1FA1">
            <w:rPr>
              <w:rFonts w:ascii="DINPro-Medium" w:hAnsi="DINPro-Medium" w:cs="DINPro-Medium"/>
              <w:sz w:val="14"/>
              <w:szCs w:val="14"/>
            </w:rPr>
            <w:t>Fon +49 (0)2761 82788-</w:t>
          </w:r>
          <w:r>
            <w:rPr>
              <w:rFonts w:ascii="DINPro-Medium" w:hAnsi="DINPro-Medium" w:cs="DINPro-Medium"/>
              <w:sz w:val="14"/>
              <w:szCs w:val="14"/>
            </w:rPr>
            <w:t>0</w:t>
          </w:r>
        </w:p>
        <w:p w14:paraId="7A8E148A" w14:textId="77777777" w:rsidR="0014411E" w:rsidRDefault="0014411E" w:rsidP="0014411E">
          <w:pPr>
            <w:rPr>
              <w:rFonts w:ascii="DINPro-Medium" w:hAnsi="DINPro-Medium" w:cs="DINPro-Medium"/>
              <w:sz w:val="14"/>
              <w:szCs w:val="14"/>
            </w:rPr>
          </w:pPr>
          <w:r>
            <w:rPr>
              <w:rFonts w:ascii="DINPro-Medium" w:hAnsi="DINPro-Medium" w:cs="DINPro-Medium"/>
              <w:sz w:val="14"/>
              <w:szCs w:val="14"/>
            </w:rPr>
            <w:t xml:space="preserve">Fax </w:t>
          </w:r>
          <w:r w:rsidRPr="005B1FA1">
            <w:rPr>
              <w:rFonts w:ascii="DINPro-Medium" w:hAnsi="DINPro-Medium" w:cs="DINPro-Medium"/>
              <w:sz w:val="14"/>
              <w:szCs w:val="14"/>
            </w:rPr>
            <w:t>+49 (0)2761 82788-</w:t>
          </w:r>
          <w:r>
            <w:rPr>
              <w:rFonts w:ascii="DINPro-Medium" w:hAnsi="DINPro-Medium" w:cs="DINPro-Medium"/>
              <w:sz w:val="14"/>
              <w:szCs w:val="14"/>
            </w:rPr>
            <w:t>9</w:t>
          </w:r>
        </w:p>
        <w:p w14:paraId="37B6E659" w14:textId="77777777" w:rsidR="0014411E" w:rsidRDefault="005E5500" w:rsidP="0014411E">
          <w:pPr>
            <w:rPr>
              <w:rFonts w:ascii="DINPro-Medium" w:hAnsi="DINPro-Medium" w:cs="DINPro-Medium"/>
              <w:sz w:val="14"/>
              <w:szCs w:val="14"/>
            </w:rPr>
          </w:pPr>
          <w:hyperlink r:id="rId1" w:history="1">
            <w:r w:rsidR="0014411E" w:rsidRPr="002E19D2">
              <w:rPr>
                <w:rStyle w:val="Hyperlink"/>
                <w:rFonts w:ascii="DINPro-Medium" w:hAnsi="DINPro-Medium" w:cs="DINPro-Medium"/>
                <w:sz w:val="14"/>
                <w:szCs w:val="14"/>
              </w:rPr>
              <w:t>info@medenus.de</w:t>
            </w:r>
          </w:hyperlink>
        </w:p>
        <w:p w14:paraId="7EAFB3AD" w14:textId="77777777" w:rsidR="0014411E" w:rsidRPr="0014411E" w:rsidRDefault="005E5500" w:rsidP="00977FA6">
          <w:pPr>
            <w:rPr>
              <w:rFonts w:ascii="DINPro-Medium" w:hAnsi="DINPro-Medium" w:cs="DINPro-Medium"/>
              <w:sz w:val="14"/>
              <w:szCs w:val="14"/>
            </w:rPr>
          </w:pPr>
          <w:hyperlink r:id="rId2" w:history="1">
            <w:r w:rsidR="0014411E" w:rsidRPr="0085066F">
              <w:rPr>
                <w:rStyle w:val="Hyperlink"/>
                <w:rFonts w:ascii="DINPro-Medium" w:hAnsi="DINPro-Medium" w:cs="DINPro-Medium"/>
                <w:sz w:val="14"/>
                <w:szCs w:val="14"/>
              </w:rPr>
              <w:t>www.medenus.de</w:t>
            </w:r>
          </w:hyperlink>
        </w:p>
      </w:tc>
      <w:tc>
        <w:tcPr>
          <w:tcW w:w="283" w:type="dxa"/>
          <w:tcBorders>
            <w:top w:val="single" w:sz="4" w:space="0" w:color="auto"/>
          </w:tcBorders>
          <w:tcMar>
            <w:left w:w="57" w:type="dxa"/>
            <w:right w:w="57" w:type="dxa"/>
          </w:tcMar>
        </w:tcPr>
        <w:p w14:paraId="358D01C3" w14:textId="77777777" w:rsidR="00977FA6" w:rsidRPr="0014411E" w:rsidRDefault="00977FA6" w:rsidP="00977FA6">
          <w:pPr>
            <w:rPr>
              <w:rFonts w:ascii="DINPro-Medium" w:hAnsi="DINPro-Medium" w:cs="DINPro-Medium"/>
              <w:sz w:val="14"/>
              <w:szCs w:val="14"/>
            </w:rPr>
          </w:pPr>
        </w:p>
      </w:tc>
      <w:tc>
        <w:tcPr>
          <w:tcW w:w="2835" w:type="dxa"/>
          <w:tcBorders>
            <w:top w:val="single" w:sz="4" w:space="0" w:color="auto"/>
          </w:tcBorders>
          <w:tcMar>
            <w:left w:w="57" w:type="dxa"/>
            <w:right w:w="57" w:type="dxa"/>
          </w:tcMar>
        </w:tcPr>
        <w:p w14:paraId="7D8970E0" w14:textId="77777777" w:rsidR="00977FA6" w:rsidRDefault="0014411E" w:rsidP="00977FA6">
          <w:pPr>
            <w:rPr>
              <w:rFonts w:ascii="DINPro-Medium" w:hAnsi="DINPro-Medium" w:cs="DINPro-Medium"/>
              <w:sz w:val="14"/>
              <w:szCs w:val="14"/>
            </w:rPr>
          </w:pPr>
          <w:r>
            <w:rPr>
              <w:rFonts w:ascii="DINPro-Medium" w:hAnsi="DINPro-Medium" w:cs="DINPro-Medium"/>
              <w:sz w:val="14"/>
              <w:szCs w:val="14"/>
            </w:rPr>
            <w:t>Alexander Christiani</w:t>
          </w:r>
        </w:p>
        <w:p w14:paraId="1CBC35D1" w14:textId="77777777" w:rsidR="0014411E" w:rsidRDefault="0014411E" w:rsidP="00977FA6">
          <w:pPr>
            <w:rPr>
              <w:rFonts w:ascii="DINPro-Medium" w:hAnsi="DINPro-Medium" w:cs="DINPro-Medium"/>
              <w:sz w:val="14"/>
              <w:szCs w:val="14"/>
            </w:rPr>
          </w:pPr>
          <w:r>
            <w:rPr>
              <w:rFonts w:ascii="DINPro-Medium" w:hAnsi="DINPro-Medium" w:cs="DINPro-Medium"/>
              <w:sz w:val="14"/>
              <w:szCs w:val="14"/>
            </w:rPr>
            <w:t>Geschäftsführer / General Manager</w:t>
          </w:r>
        </w:p>
        <w:p w14:paraId="7B6950E3" w14:textId="77777777" w:rsidR="0014411E" w:rsidRDefault="0014411E" w:rsidP="00977FA6">
          <w:pPr>
            <w:rPr>
              <w:rFonts w:ascii="DINPro-Medium" w:hAnsi="DINPro-Medium" w:cs="DINPro-Medium"/>
              <w:sz w:val="14"/>
              <w:szCs w:val="14"/>
            </w:rPr>
          </w:pPr>
          <w:r>
            <w:rPr>
              <w:rFonts w:ascii="DINPro-Medium" w:hAnsi="DINPro-Medium" w:cs="DINPro-Medium"/>
              <w:sz w:val="14"/>
              <w:szCs w:val="14"/>
            </w:rPr>
            <w:t>Amtsgericht Siegen HRB 7568</w:t>
          </w:r>
        </w:p>
        <w:p w14:paraId="12511CFD" w14:textId="77777777" w:rsidR="0014411E" w:rsidRDefault="00A4763A" w:rsidP="00977FA6">
          <w:pPr>
            <w:rPr>
              <w:rFonts w:ascii="DINPro-Medium" w:hAnsi="DINPro-Medium" w:cs="DINPro-Medium"/>
              <w:sz w:val="14"/>
              <w:szCs w:val="14"/>
            </w:rPr>
          </w:pPr>
          <w:r w:rsidRPr="0085066F">
            <w:rPr>
              <w:rFonts w:ascii="DINPro-Medium" w:hAnsi="DINPro-Medium" w:cs="DINPro-Medium"/>
              <w:sz w:val="14"/>
              <w:szCs w:val="14"/>
            </w:rPr>
            <w:t xml:space="preserve">USt-IdNr. </w:t>
          </w:r>
          <w:r>
            <w:rPr>
              <w:rFonts w:ascii="DINPro-Medium" w:hAnsi="DINPro-Medium" w:cs="DINPro-Medium"/>
              <w:sz w:val="14"/>
              <w:szCs w:val="14"/>
            </w:rPr>
            <w:t>DE 813861559</w:t>
          </w:r>
        </w:p>
        <w:p w14:paraId="4CD1C796" w14:textId="77777777" w:rsidR="00A4763A" w:rsidRPr="0014411E" w:rsidRDefault="00A4763A" w:rsidP="00977FA6">
          <w:pPr>
            <w:rPr>
              <w:rFonts w:ascii="DINPro-Medium" w:hAnsi="DINPro-Medium" w:cs="DINPro-Medium"/>
              <w:sz w:val="14"/>
              <w:szCs w:val="14"/>
            </w:rPr>
          </w:pPr>
          <w:r>
            <w:rPr>
              <w:rFonts w:ascii="DINPro-Medium" w:hAnsi="DINPro-Medium" w:cs="DINPro-Medium"/>
              <w:sz w:val="14"/>
              <w:szCs w:val="14"/>
            </w:rPr>
            <w:t>St-Nr. 338/5852/5361 FA Olpe</w:t>
          </w:r>
        </w:p>
      </w:tc>
      <w:tc>
        <w:tcPr>
          <w:tcW w:w="283" w:type="dxa"/>
          <w:tcBorders>
            <w:top w:val="single" w:sz="4" w:space="0" w:color="auto"/>
          </w:tcBorders>
          <w:tcMar>
            <w:left w:w="57" w:type="dxa"/>
            <w:right w:w="57" w:type="dxa"/>
          </w:tcMar>
        </w:tcPr>
        <w:p w14:paraId="26E2AFBE" w14:textId="77777777" w:rsidR="00977FA6" w:rsidRPr="0014411E" w:rsidRDefault="00977FA6" w:rsidP="00977FA6">
          <w:pPr>
            <w:rPr>
              <w:rFonts w:ascii="DINPro-Medium" w:hAnsi="DINPro-Medium" w:cs="DINPro-Medium"/>
              <w:sz w:val="14"/>
              <w:szCs w:val="14"/>
            </w:rPr>
          </w:pPr>
        </w:p>
      </w:tc>
      <w:tc>
        <w:tcPr>
          <w:tcW w:w="2551" w:type="dxa"/>
          <w:tcBorders>
            <w:top w:val="single" w:sz="4" w:space="0" w:color="auto"/>
          </w:tcBorders>
          <w:tcMar>
            <w:left w:w="57" w:type="dxa"/>
            <w:right w:w="57" w:type="dxa"/>
          </w:tcMar>
        </w:tcPr>
        <w:p w14:paraId="617CD53A" w14:textId="77777777" w:rsidR="00977FA6" w:rsidRDefault="0014411E" w:rsidP="00977FA6">
          <w:pPr>
            <w:rPr>
              <w:rFonts w:ascii="DINPro-Medium" w:hAnsi="DINPro-Medium" w:cs="DINPro-Medium"/>
              <w:sz w:val="14"/>
              <w:szCs w:val="14"/>
            </w:rPr>
          </w:pPr>
          <w:r>
            <w:rPr>
              <w:rFonts w:ascii="DINPro-Medium" w:hAnsi="DINPro-Medium" w:cs="DINPro-Medium"/>
              <w:sz w:val="14"/>
              <w:szCs w:val="14"/>
            </w:rPr>
            <w:t>Volksbank Olpe</w:t>
          </w:r>
        </w:p>
        <w:p w14:paraId="0D0CFDAC" w14:textId="77777777" w:rsidR="0014411E" w:rsidRDefault="0014411E" w:rsidP="00977FA6">
          <w:pPr>
            <w:rPr>
              <w:rFonts w:ascii="DINPro-Medium" w:hAnsi="DINPro-Medium" w:cs="DINPro-Medium"/>
              <w:sz w:val="14"/>
              <w:szCs w:val="14"/>
            </w:rPr>
          </w:pPr>
          <w:r>
            <w:rPr>
              <w:rFonts w:ascii="DINPro-Medium" w:hAnsi="DINPro-Medium" w:cs="DINPro-Medium"/>
              <w:sz w:val="14"/>
              <w:szCs w:val="14"/>
            </w:rPr>
            <w:t>Konto 228 600 600 BLZ 462 618 22</w:t>
          </w:r>
        </w:p>
        <w:p w14:paraId="466C5CAB" w14:textId="77777777" w:rsidR="00A4763A" w:rsidRDefault="00A4763A" w:rsidP="00A4763A">
          <w:pPr>
            <w:pStyle w:val="Kopfzeile"/>
            <w:ind w:left="-540"/>
            <w:rPr>
              <w:rFonts w:ascii="DINPro-Medium" w:hAnsi="DINPro-Medium" w:cs="DINPro-Medium"/>
              <w:sz w:val="14"/>
              <w:szCs w:val="14"/>
            </w:rPr>
          </w:pPr>
          <w:r>
            <w:rPr>
              <w:rFonts w:ascii="DINPro-Medium" w:hAnsi="DINPro-Medium" w:cs="DINPro-Medium"/>
              <w:sz w:val="14"/>
              <w:szCs w:val="14"/>
            </w:rPr>
            <w:t xml:space="preserve">IBAN </w:t>
          </w:r>
          <w:r w:rsidRPr="00A4763A">
            <w:rPr>
              <w:rFonts w:ascii="DINPro-Medium" w:eastAsia="MS Mincho" w:hAnsi="DINPro-Medium" w:cs="DINPro-Medium"/>
              <w:sz w:val="14"/>
              <w:szCs w:val="14"/>
              <w:lang w:eastAsia="de-DE"/>
            </w:rPr>
            <w:t>IB</w:t>
          </w:r>
          <w:r>
            <w:rPr>
              <w:rFonts w:ascii="DINPro-Medium" w:eastAsia="MS Mincho" w:hAnsi="DINPro-Medium" w:cs="DINPro-Medium"/>
              <w:sz w:val="14"/>
              <w:szCs w:val="14"/>
              <w:lang w:eastAsia="de-DE"/>
            </w:rPr>
            <w:t xml:space="preserve"> IB</w:t>
          </w:r>
          <w:r w:rsidRPr="00A4763A">
            <w:rPr>
              <w:rFonts w:ascii="DINPro-Medium" w:eastAsia="MS Mincho" w:hAnsi="DINPro-Medium" w:cs="DINPro-Medium"/>
              <w:sz w:val="14"/>
              <w:szCs w:val="14"/>
              <w:lang w:eastAsia="de-DE"/>
            </w:rPr>
            <w:t>AN</w:t>
          </w:r>
          <w:r>
            <w:rPr>
              <w:rFonts w:ascii="DINPro-Medium" w:eastAsia="MS Mincho" w:hAnsi="DINPro-Medium" w:cs="DINPro-Medium"/>
              <w:sz w:val="14"/>
              <w:szCs w:val="14"/>
              <w:lang w:eastAsia="de-DE"/>
            </w:rPr>
            <w:t xml:space="preserve"> </w:t>
          </w:r>
          <w:r w:rsidRPr="00A4763A">
            <w:rPr>
              <w:rFonts w:ascii="DINPro-Medium" w:eastAsia="MS Mincho" w:hAnsi="DINPro-Medium" w:cs="DINPro-Medium"/>
              <w:sz w:val="14"/>
              <w:szCs w:val="14"/>
              <w:lang w:eastAsia="de-DE"/>
            </w:rPr>
            <w:t>DE51</w:t>
          </w:r>
          <w:r>
            <w:rPr>
              <w:rFonts w:ascii="DINPro-Medium" w:hAnsi="DINPro-Medium" w:cs="DINPro-Medium"/>
              <w:sz w:val="14"/>
              <w:szCs w:val="14"/>
            </w:rPr>
            <w:t xml:space="preserve"> 4626 1822 0228 6006 00</w:t>
          </w:r>
        </w:p>
        <w:p w14:paraId="462BD3E7" w14:textId="77777777" w:rsidR="0014411E" w:rsidRPr="0014411E" w:rsidRDefault="00A4763A" w:rsidP="00977FA6">
          <w:pPr>
            <w:rPr>
              <w:rFonts w:ascii="DINPro-Medium" w:hAnsi="DINPro-Medium" w:cs="DINPro-Medium"/>
              <w:sz w:val="14"/>
              <w:szCs w:val="14"/>
            </w:rPr>
          </w:pPr>
          <w:r>
            <w:rPr>
              <w:rFonts w:ascii="DINPro-Medium" w:hAnsi="DINPro-Medium" w:cs="DINPro-Medium"/>
              <w:sz w:val="14"/>
              <w:szCs w:val="14"/>
            </w:rPr>
            <w:t>BIC GENODEM1WDD</w:t>
          </w:r>
        </w:p>
      </w:tc>
    </w:tr>
  </w:tbl>
  <w:p w14:paraId="6753095F" w14:textId="77777777" w:rsidR="00BE6525" w:rsidRPr="00512384" w:rsidRDefault="00BE6525" w:rsidP="00107C7C">
    <w:pPr>
      <w:pStyle w:val="Kopfzeile"/>
      <w:rPr>
        <w:rFonts w:ascii="DINPro-Medium" w:hAnsi="DINPro-Medium" w:cs="DINPro-Medium"/>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009F" w14:textId="77777777" w:rsidR="00747BD1" w:rsidRPr="00512384" w:rsidRDefault="00747BD1" w:rsidP="00107C7C">
    <w:pPr>
      <w:pStyle w:val="Kopfzeile"/>
      <w:rPr>
        <w:rFonts w:ascii="DINPro-Medium" w:hAnsi="DINPro-Medium" w:cs="DINPro-Medium"/>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591E" w14:textId="77777777" w:rsidR="009B2104" w:rsidRDefault="009B2104" w:rsidP="00BE48CB">
      <w:r>
        <w:separator/>
      </w:r>
    </w:p>
  </w:footnote>
  <w:footnote w:type="continuationSeparator" w:id="0">
    <w:p w14:paraId="66981849" w14:textId="77777777" w:rsidR="009B2104" w:rsidRDefault="009B2104" w:rsidP="00BE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4531" w14:textId="41D0779C" w:rsidR="00BE48CB" w:rsidRPr="0014366C" w:rsidRDefault="00BE48CB" w:rsidP="0014366C">
    <w:pPr>
      <w:pStyle w:val="Kopfzeile"/>
      <w:tabs>
        <w:tab w:val="clear" w:pos="9072"/>
        <w:tab w:val="right" w:pos="9720"/>
      </w:tabs>
      <w:rPr>
        <w:rFonts w:ascii="DINPro-Medium" w:hAnsi="DINPro-Medium" w:cs="DINPro-Medium"/>
        <w:b/>
        <w:sz w:val="14"/>
        <w:szCs w:val="14"/>
      </w:rPr>
    </w:pPr>
    <w:r>
      <w:rPr>
        <w:noProof/>
        <w:lang w:eastAsia="de-DE"/>
      </w:rPr>
      <w:drawing>
        <wp:anchor distT="0" distB="0" distL="114300" distR="114300" simplePos="0" relativeHeight="251659264" behindDoc="1" locked="0" layoutInCell="1" allowOverlap="1" wp14:anchorId="2BCF8572" wp14:editId="533F37C9">
          <wp:simplePos x="0" y="0"/>
          <wp:positionH relativeFrom="column">
            <wp:posOffset>3970655</wp:posOffset>
          </wp:positionH>
          <wp:positionV relativeFrom="paragraph">
            <wp:posOffset>0</wp:posOffset>
          </wp:positionV>
          <wp:extent cx="2724150" cy="567690"/>
          <wp:effectExtent l="0" t="0" r="0" b="3810"/>
          <wp:wrapTopAndBottom/>
          <wp:docPr id="2021906643" name="Grafik 202190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567690"/>
                  </a:xfrm>
                  <a:prstGeom prst="rect">
                    <a:avLst/>
                  </a:prstGeom>
                  <a:noFill/>
                  <a:ln>
                    <a:noFill/>
                  </a:ln>
                  <a:effectLst/>
                </pic:spPr>
              </pic:pic>
            </a:graphicData>
          </a:graphic>
        </wp:anchor>
      </w:drawing>
    </w:r>
    <w:r w:rsidR="00A5192A">
      <w:rPr>
        <w:rFonts w:ascii="DINPro-Medium" w:hAnsi="DINPro-Medium" w:cs="DINPro-Medium"/>
        <w:b/>
        <w:noProof/>
        <w:sz w:val="14"/>
        <w:szCs w:val="14"/>
      </w:rPr>
      <w:drawing>
        <wp:anchor distT="0" distB="0" distL="114300" distR="114300" simplePos="0" relativeHeight="251660288" behindDoc="0" locked="0" layoutInCell="1" allowOverlap="1" wp14:anchorId="3B4BFDE6" wp14:editId="6D583F43">
          <wp:simplePos x="0" y="0"/>
          <wp:positionH relativeFrom="margin">
            <wp:align>center</wp:align>
          </wp:positionH>
          <wp:positionV relativeFrom="margin">
            <wp:align>center</wp:align>
          </wp:positionV>
          <wp:extent cx="9866630" cy="5179596"/>
          <wp:effectExtent l="0" t="0" r="1270" b="2540"/>
          <wp:wrapNone/>
          <wp:docPr id="2031136947" name="Grafik 4" descr="Ein Bild, das Entwurf,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136947" name="Grafik 4" descr="Ein Bild, das Entwurf, Kuns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9866630" cy="51795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4761" w14:textId="7B286738" w:rsidR="00A15C14" w:rsidRPr="00747BD1" w:rsidRDefault="00A15C14" w:rsidP="00747B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B25"/>
    <w:multiLevelType w:val="hybridMultilevel"/>
    <w:tmpl w:val="23605E54"/>
    <w:lvl w:ilvl="0" w:tplc="335A69FC">
      <w:start w:val="1"/>
      <w:numFmt w:val="decimal"/>
      <w:lvlText w:val="%1."/>
      <w:lvlJc w:val="left"/>
      <w:pPr>
        <w:ind w:left="189" w:hanging="190"/>
      </w:pPr>
      <w:rPr>
        <w:rFonts w:ascii="DINPro-Medium" w:eastAsia="DINPro-Medium" w:hAnsi="DINPro-Medium" w:cs="DINPro-Medium" w:hint="default"/>
        <w:b w:val="0"/>
        <w:bCs w:val="0"/>
        <w:i w:val="0"/>
        <w:iCs w:val="0"/>
        <w:spacing w:val="0"/>
        <w:w w:val="100"/>
        <w:sz w:val="18"/>
        <w:szCs w:val="18"/>
        <w:lang w:val="en-US" w:eastAsia="en-US" w:bidi="ar-SA"/>
      </w:rPr>
    </w:lvl>
    <w:lvl w:ilvl="1" w:tplc="794CB5CC">
      <w:numFmt w:val="bullet"/>
      <w:lvlText w:val="•"/>
      <w:lvlJc w:val="left"/>
      <w:pPr>
        <w:ind w:left="1025" w:hanging="190"/>
      </w:pPr>
      <w:rPr>
        <w:rFonts w:hint="default"/>
        <w:lang w:val="en-US" w:eastAsia="en-US" w:bidi="ar-SA"/>
      </w:rPr>
    </w:lvl>
    <w:lvl w:ilvl="2" w:tplc="D6AE6E26">
      <w:numFmt w:val="bullet"/>
      <w:lvlText w:val="•"/>
      <w:lvlJc w:val="left"/>
      <w:pPr>
        <w:ind w:left="1870" w:hanging="190"/>
      </w:pPr>
      <w:rPr>
        <w:rFonts w:hint="default"/>
        <w:lang w:val="en-US" w:eastAsia="en-US" w:bidi="ar-SA"/>
      </w:rPr>
    </w:lvl>
    <w:lvl w:ilvl="3" w:tplc="30C0ACE4">
      <w:numFmt w:val="bullet"/>
      <w:lvlText w:val="•"/>
      <w:lvlJc w:val="left"/>
      <w:pPr>
        <w:ind w:left="2715" w:hanging="190"/>
      </w:pPr>
      <w:rPr>
        <w:rFonts w:hint="default"/>
        <w:lang w:val="en-US" w:eastAsia="en-US" w:bidi="ar-SA"/>
      </w:rPr>
    </w:lvl>
    <w:lvl w:ilvl="4" w:tplc="38A20F8E">
      <w:numFmt w:val="bullet"/>
      <w:lvlText w:val="•"/>
      <w:lvlJc w:val="left"/>
      <w:pPr>
        <w:ind w:left="3560" w:hanging="190"/>
      </w:pPr>
      <w:rPr>
        <w:rFonts w:hint="default"/>
        <w:lang w:val="en-US" w:eastAsia="en-US" w:bidi="ar-SA"/>
      </w:rPr>
    </w:lvl>
    <w:lvl w:ilvl="5" w:tplc="2EF24E6E">
      <w:numFmt w:val="bullet"/>
      <w:lvlText w:val="•"/>
      <w:lvlJc w:val="left"/>
      <w:pPr>
        <w:ind w:left="4405" w:hanging="190"/>
      </w:pPr>
      <w:rPr>
        <w:rFonts w:hint="default"/>
        <w:lang w:val="en-US" w:eastAsia="en-US" w:bidi="ar-SA"/>
      </w:rPr>
    </w:lvl>
    <w:lvl w:ilvl="6" w:tplc="2C44B900">
      <w:numFmt w:val="bullet"/>
      <w:lvlText w:val="•"/>
      <w:lvlJc w:val="left"/>
      <w:pPr>
        <w:ind w:left="5250" w:hanging="190"/>
      </w:pPr>
      <w:rPr>
        <w:rFonts w:hint="default"/>
        <w:lang w:val="en-US" w:eastAsia="en-US" w:bidi="ar-SA"/>
      </w:rPr>
    </w:lvl>
    <w:lvl w:ilvl="7" w:tplc="C434879E">
      <w:numFmt w:val="bullet"/>
      <w:lvlText w:val="•"/>
      <w:lvlJc w:val="left"/>
      <w:pPr>
        <w:ind w:left="6095" w:hanging="190"/>
      </w:pPr>
      <w:rPr>
        <w:rFonts w:hint="default"/>
        <w:lang w:val="en-US" w:eastAsia="en-US" w:bidi="ar-SA"/>
      </w:rPr>
    </w:lvl>
    <w:lvl w:ilvl="8" w:tplc="5082E084">
      <w:numFmt w:val="bullet"/>
      <w:lvlText w:val="•"/>
      <w:lvlJc w:val="left"/>
      <w:pPr>
        <w:ind w:left="6941" w:hanging="190"/>
      </w:pPr>
      <w:rPr>
        <w:rFonts w:hint="default"/>
        <w:lang w:val="en-US" w:eastAsia="en-US" w:bidi="ar-SA"/>
      </w:rPr>
    </w:lvl>
  </w:abstractNum>
  <w:abstractNum w:abstractNumId="1" w15:restartNumberingAfterBreak="0">
    <w:nsid w:val="27202AA7"/>
    <w:multiLevelType w:val="hybridMultilevel"/>
    <w:tmpl w:val="109A299E"/>
    <w:lvl w:ilvl="0" w:tplc="D72E9F36">
      <w:start w:val="3"/>
      <w:numFmt w:val="decimal"/>
      <w:lvlText w:val="%1."/>
      <w:lvlJc w:val="left"/>
      <w:pPr>
        <w:ind w:left="303" w:hanging="190"/>
      </w:pPr>
      <w:rPr>
        <w:rFonts w:ascii="DINPro-Medium" w:eastAsia="DINPro-Medium" w:hAnsi="DINPro-Medium" w:cs="DINPro-Medium" w:hint="default"/>
        <w:b w:val="0"/>
        <w:bCs w:val="0"/>
        <w:i w:val="0"/>
        <w:iCs w:val="0"/>
        <w:spacing w:val="0"/>
        <w:w w:val="100"/>
        <w:sz w:val="18"/>
        <w:szCs w:val="18"/>
        <w:lang w:val="en-US" w:eastAsia="en-US" w:bidi="ar-SA"/>
      </w:rPr>
    </w:lvl>
    <w:lvl w:ilvl="1" w:tplc="48149436">
      <w:numFmt w:val="bullet"/>
      <w:lvlText w:val="•"/>
      <w:lvlJc w:val="left"/>
      <w:pPr>
        <w:ind w:left="1256" w:hanging="190"/>
      </w:pPr>
      <w:rPr>
        <w:rFonts w:hint="default"/>
        <w:lang w:val="en-US" w:eastAsia="en-US" w:bidi="ar-SA"/>
      </w:rPr>
    </w:lvl>
    <w:lvl w:ilvl="2" w:tplc="6FCA1258">
      <w:numFmt w:val="bullet"/>
      <w:lvlText w:val="•"/>
      <w:lvlJc w:val="left"/>
      <w:pPr>
        <w:ind w:left="2213" w:hanging="190"/>
      </w:pPr>
      <w:rPr>
        <w:rFonts w:hint="default"/>
        <w:lang w:val="en-US" w:eastAsia="en-US" w:bidi="ar-SA"/>
      </w:rPr>
    </w:lvl>
    <w:lvl w:ilvl="3" w:tplc="0CF8E9A2">
      <w:numFmt w:val="bullet"/>
      <w:lvlText w:val="•"/>
      <w:lvlJc w:val="left"/>
      <w:pPr>
        <w:ind w:left="3169" w:hanging="190"/>
      </w:pPr>
      <w:rPr>
        <w:rFonts w:hint="default"/>
        <w:lang w:val="en-US" w:eastAsia="en-US" w:bidi="ar-SA"/>
      </w:rPr>
    </w:lvl>
    <w:lvl w:ilvl="4" w:tplc="B27A8FD4">
      <w:numFmt w:val="bullet"/>
      <w:lvlText w:val="•"/>
      <w:lvlJc w:val="left"/>
      <w:pPr>
        <w:ind w:left="4126" w:hanging="190"/>
      </w:pPr>
      <w:rPr>
        <w:rFonts w:hint="default"/>
        <w:lang w:val="en-US" w:eastAsia="en-US" w:bidi="ar-SA"/>
      </w:rPr>
    </w:lvl>
    <w:lvl w:ilvl="5" w:tplc="1C1EF852">
      <w:numFmt w:val="bullet"/>
      <w:lvlText w:val="•"/>
      <w:lvlJc w:val="left"/>
      <w:pPr>
        <w:ind w:left="5082" w:hanging="190"/>
      </w:pPr>
      <w:rPr>
        <w:rFonts w:hint="default"/>
        <w:lang w:val="en-US" w:eastAsia="en-US" w:bidi="ar-SA"/>
      </w:rPr>
    </w:lvl>
    <w:lvl w:ilvl="6" w:tplc="E8A6CDA6">
      <w:numFmt w:val="bullet"/>
      <w:lvlText w:val="•"/>
      <w:lvlJc w:val="left"/>
      <w:pPr>
        <w:ind w:left="6039" w:hanging="190"/>
      </w:pPr>
      <w:rPr>
        <w:rFonts w:hint="default"/>
        <w:lang w:val="en-US" w:eastAsia="en-US" w:bidi="ar-SA"/>
      </w:rPr>
    </w:lvl>
    <w:lvl w:ilvl="7" w:tplc="D248A35A">
      <w:numFmt w:val="bullet"/>
      <w:lvlText w:val="•"/>
      <w:lvlJc w:val="left"/>
      <w:pPr>
        <w:ind w:left="6995" w:hanging="190"/>
      </w:pPr>
      <w:rPr>
        <w:rFonts w:hint="default"/>
        <w:lang w:val="en-US" w:eastAsia="en-US" w:bidi="ar-SA"/>
      </w:rPr>
    </w:lvl>
    <w:lvl w:ilvl="8" w:tplc="3D50B132">
      <w:numFmt w:val="bullet"/>
      <w:lvlText w:val="•"/>
      <w:lvlJc w:val="left"/>
      <w:pPr>
        <w:ind w:left="7952" w:hanging="190"/>
      </w:pPr>
      <w:rPr>
        <w:rFonts w:hint="default"/>
        <w:lang w:val="en-US" w:eastAsia="en-US" w:bidi="ar-SA"/>
      </w:rPr>
    </w:lvl>
  </w:abstractNum>
  <w:abstractNum w:abstractNumId="2" w15:restartNumberingAfterBreak="0">
    <w:nsid w:val="61C04FC5"/>
    <w:multiLevelType w:val="hybridMultilevel"/>
    <w:tmpl w:val="F5EE6B7C"/>
    <w:lvl w:ilvl="0" w:tplc="28465AB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0926CA"/>
    <w:multiLevelType w:val="hybridMultilevel"/>
    <w:tmpl w:val="77BC072C"/>
    <w:lvl w:ilvl="0" w:tplc="5BD09156">
      <w:start w:val="1"/>
      <w:numFmt w:val="decimal"/>
      <w:lvlText w:val="%1."/>
      <w:lvlJc w:val="left"/>
      <w:pPr>
        <w:ind w:left="303" w:hanging="190"/>
      </w:pPr>
      <w:rPr>
        <w:rFonts w:ascii="DINPro-Medium" w:eastAsia="DINPro-Medium" w:hAnsi="DINPro-Medium" w:cs="DINPro-Medium" w:hint="default"/>
        <w:b w:val="0"/>
        <w:bCs w:val="0"/>
        <w:i w:val="0"/>
        <w:iCs w:val="0"/>
        <w:color w:val="231F20"/>
        <w:spacing w:val="0"/>
        <w:w w:val="100"/>
        <w:sz w:val="18"/>
        <w:szCs w:val="18"/>
        <w:lang w:val="de-DE" w:eastAsia="en-US" w:bidi="ar-SA"/>
      </w:rPr>
    </w:lvl>
    <w:lvl w:ilvl="1" w:tplc="004EEBEC">
      <w:numFmt w:val="bullet"/>
      <w:lvlText w:val="•"/>
      <w:lvlJc w:val="left"/>
      <w:pPr>
        <w:ind w:left="1256" w:hanging="190"/>
      </w:pPr>
      <w:rPr>
        <w:rFonts w:hint="default"/>
        <w:lang w:val="de-DE" w:eastAsia="en-US" w:bidi="ar-SA"/>
      </w:rPr>
    </w:lvl>
    <w:lvl w:ilvl="2" w:tplc="58E022B8">
      <w:numFmt w:val="bullet"/>
      <w:lvlText w:val="•"/>
      <w:lvlJc w:val="left"/>
      <w:pPr>
        <w:ind w:left="2213" w:hanging="190"/>
      </w:pPr>
      <w:rPr>
        <w:rFonts w:hint="default"/>
        <w:lang w:val="de-DE" w:eastAsia="en-US" w:bidi="ar-SA"/>
      </w:rPr>
    </w:lvl>
    <w:lvl w:ilvl="3" w:tplc="6CBE2EF6">
      <w:numFmt w:val="bullet"/>
      <w:lvlText w:val="•"/>
      <w:lvlJc w:val="left"/>
      <w:pPr>
        <w:ind w:left="3169" w:hanging="190"/>
      </w:pPr>
      <w:rPr>
        <w:rFonts w:hint="default"/>
        <w:lang w:val="de-DE" w:eastAsia="en-US" w:bidi="ar-SA"/>
      </w:rPr>
    </w:lvl>
    <w:lvl w:ilvl="4" w:tplc="D994A6CE">
      <w:numFmt w:val="bullet"/>
      <w:lvlText w:val="•"/>
      <w:lvlJc w:val="left"/>
      <w:pPr>
        <w:ind w:left="4126" w:hanging="190"/>
      </w:pPr>
      <w:rPr>
        <w:rFonts w:hint="default"/>
        <w:lang w:val="de-DE" w:eastAsia="en-US" w:bidi="ar-SA"/>
      </w:rPr>
    </w:lvl>
    <w:lvl w:ilvl="5" w:tplc="9D6CAEE0">
      <w:numFmt w:val="bullet"/>
      <w:lvlText w:val="•"/>
      <w:lvlJc w:val="left"/>
      <w:pPr>
        <w:ind w:left="5082" w:hanging="190"/>
      </w:pPr>
      <w:rPr>
        <w:rFonts w:hint="default"/>
        <w:lang w:val="de-DE" w:eastAsia="en-US" w:bidi="ar-SA"/>
      </w:rPr>
    </w:lvl>
    <w:lvl w:ilvl="6" w:tplc="78FCF278">
      <w:numFmt w:val="bullet"/>
      <w:lvlText w:val="•"/>
      <w:lvlJc w:val="left"/>
      <w:pPr>
        <w:ind w:left="6039" w:hanging="190"/>
      </w:pPr>
      <w:rPr>
        <w:rFonts w:hint="default"/>
        <w:lang w:val="de-DE" w:eastAsia="en-US" w:bidi="ar-SA"/>
      </w:rPr>
    </w:lvl>
    <w:lvl w:ilvl="7" w:tplc="75D2784E">
      <w:numFmt w:val="bullet"/>
      <w:lvlText w:val="•"/>
      <w:lvlJc w:val="left"/>
      <w:pPr>
        <w:ind w:left="6995" w:hanging="190"/>
      </w:pPr>
      <w:rPr>
        <w:rFonts w:hint="default"/>
        <w:lang w:val="de-DE" w:eastAsia="en-US" w:bidi="ar-SA"/>
      </w:rPr>
    </w:lvl>
    <w:lvl w:ilvl="8" w:tplc="AF9A2D06">
      <w:numFmt w:val="bullet"/>
      <w:lvlText w:val="•"/>
      <w:lvlJc w:val="left"/>
      <w:pPr>
        <w:ind w:left="7952" w:hanging="190"/>
      </w:pPr>
      <w:rPr>
        <w:rFonts w:hint="default"/>
        <w:lang w:val="de-DE" w:eastAsia="en-US" w:bidi="ar-SA"/>
      </w:rPr>
    </w:lvl>
  </w:abstractNum>
  <w:num w:numId="1" w16cid:durableId="2082633159">
    <w:abstractNumId w:val="2"/>
  </w:num>
  <w:num w:numId="2" w16cid:durableId="619872063">
    <w:abstractNumId w:val="3"/>
  </w:num>
  <w:num w:numId="3" w16cid:durableId="324087766">
    <w:abstractNumId w:val="0"/>
  </w:num>
  <w:num w:numId="4" w16cid:durableId="1660765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04"/>
    <w:rsid w:val="00006BD6"/>
    <w:rsid w:val="000137BD"/>
    <w:rsid w:val="00026194"/>
    <w:rsid w:val="00040AA9"/>
    <w:rsid w:val="00054F16"/>
    <w:rsid w:val="000E3CD7"/>
    <w:rsid w:val="00107C7C"/>
    <w:rsid w:val="00110F7F"/>
    <w:rsid w:val="0014366C"/>
    <w:rsid w:val="0014411E"/>
    <w:rsid w:val="00183B8D"/>
    <w:rsid w:val="00231CA9"/>
    <w:rsid w:val="00263929"/>
    <w:rsid w:val="0027673A"/>
    <w:rsid w:val="00297FCA"/>
    <w:rsid w:val="002D31F1"/>
    <w:rsid w:val="002E0B40"/>
    <w:rsid w:val="003645CA"/>
    <w:rsid w:val="003741EC"/>
    <w:rsid w:val="003D5CB0"/>
    <w:rsid w:val="003E07DE"/>
    <w:rsid w:val="003E6789"/>
    <w:rsid w:val="0043649E"/>
    <w:rsid w:val="0044160E"/>
    <w:rsid w:val="00490168"/>
    <w:rsid w:val="004B6A37"/>
    <w:rsid w:val="004D02A1"/>
    <w:rsid w:val="005051D9"/>
    <w:rsid w:val="00512384"/>
    <w:rsid w:val="005271D3"/>
    <w:rsid w:val="005468DE"/>
    <w:rsid w:val="00553891"/>
    <w:rsid w:val="00570110"/>
    <w:rsid w:val="00575AB2"/>
    <w:rsid w:val="00581893"/>
    <w:rsid w:val="00593EEB"/>
    <w:rsid w:val="0059461A"/>
    <w:rsid w:val="005A4875"/>
    <w:rsid w:val="005B1E4D"/>
    <w:rsid w:val="005B1FA1"/>
    <w:rsid w:val="005E1221"/>
    <w:rsid w:val="005E1959"/>
    <w:rsid w:val="005E5500"/>
    <w:rsid w:val="00606370"/>
    <w:rsid w:val="0061101A"/>
    <w:rsid w:val="0063662F"/>
    <w:rsid w:val="00653468"/>
    <w:rsid w:val="00675C4C"/>
    <w:rsid w:val="00681CEA"/>
    <w:rsid w:val="00696CAE"/>
    <w:rsid w:val="00697881"/>
    <w:rsid w:val="007138ED"/>
    <w:rsid w:val="007366FC"/>
    <w:rsid w:val="00747BD1"/>
    <w:rsid w:val="007B6228"/>
    <w:rsid w:val="007C1E0A"/>
    <w:rsid w:val="007D67FD"/>
    <w:rsid w:val="00834D90"/>
    <w:rsid w:val="00836719"/>
    <w:rsid w:val="0085066F"/>
    <w:rsid w:val="00856935"/>
    <w:rsid w:val="008A68BE"/>
    <w:rsid w:val="008B5DAC"/>
    <w:rsid w:val="0096070D"/>
    <w:rsid w:val="00977FA6"/>
    <w:rsid w:val="009B2104"/>
    <w:rsid w:val="009D1BD2"/>
    <w:rsid w:val="009D7B8A"/>
    <w:rsid w:val="00A15C14"/>
    <w:rsid w:val="00A20D71"/>
    <w:rsid w:val="00A4763A"/>
    <w:rsid w:val="00A5192A"/>
    <w:rsid w:val="00A5363F"/>
    <w:rsid w:val="00A54948"/>
    <w:rsid w:val="00A65DF0"/>
    <w:rsid w:val="00AB35A5"/>
    <w:rsid w:val="00AB7033"/>
    <w:rsid w:val="00AC0535"/>
    <w:rsid w:val="00AE7DD4"/>
    <w:rsid w:val="00AF5BAE"/>
    <w:rsid w:val="00B20234"/>
    <w:rsid w:val="00B46286"/>
    <w:rsid w:val="00B83BA4"/>
    <w:rsid w:val="00BE48CB"/>
    <w:rsid w:val="00BE6525"/>
    <w:rsid w:val="00C922A4"/>
    <w:rsid w:val="00CB2D8F"/>
    <w:rsid w:val="00CC6DAE"/>
    <w:rsid w:val="00CD15BE"/>
    <w:rsid w:val="00CF247C"/>
    <w:rsid w:val="00D34290"/>
    <w:rsid w:val="00D35E91"/>
    <w:rsid w:val="00D573F1"/>
    <w:rsid w:val="00DE472B"/>
    <w:rsid w:val="00E03986"/>
    <w:rsid w:val="00EF3D6E"/>
    <w:rsid w:val="00F42640"/>
    <w:rsid w:val="00F52F01"/>
    <w:rsid w:val="00F66B92"/>
    <w:rsid w:val="00F954BF"/>
    <w:rsid w:val="00FA211A"/>
    <w:rsid w:val="00FC4964"/>
    <w:rsid w:val="00FF4947"/>
    <w:rsid w:val="00FF6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2DA24"/>
  <w15:docId w15:val="{D04B3DCD-E47D-415F-8D02-417F9E18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67FD"/>
    <w:pPr>
      <w:widowControl w:val="0"/>
      <w:autoSpaceDE w:val="0"/>
      <w:autoSpaceDN w:val="0"/>
      <w:spacing w:after="0" w:line="240" w:lineRule="auto"/>
    </w:pPr>
    <w:rPr>
      <w:rFonts w:ascii="DINPro-Regular" w:eastAsia="DINPro-Regular" w:hAnsi="DINPro-Regular" w:cs="DINPro-Regular"/>
      <w:lang w:val="en-US"/>
    </w:rPr>
  </w:style>
  <w:style w:type="paragraph" w:styleId="berschrift2">
    <w:name w:val="heading 2"/>
    <w:basedOn w:val="Standard"/>
    <w:next w:val="Standard"/>
    <w:link w:val="berschrift2Zchn"/>
    <w:qFormat/>
    <w:rsid w:val="00FA211A"/>
    <w:pPr>
      <w:keepNext/>
      <w:ind w:left="5664" w:firstLine="708"/>
      <w:outlineLvl w:val="1"/>
    </w:pPr>
    <w:rPr>
      <w:rFonts w:ascii="Times New Roman" w:eastAsia="Times New Roman" w:hAnsi="Times New Roman"/>
      <w:b/>
      <w:bCs/>
    </w:rPr>
  </w:style>
  <w:style w:type="paragraph" w:styleId="berschrift4">
    <w:name w:val="heading 4"/>
    <w:basedOn w:val="Standard"/>
    <w:next w:val="Standard"/>
    <w:link w:val="berschrift4Zchn"/>
    <w:qFormat/>
    <w:rsid w:val="00FA211A"/>
    <w:pPr>
      <w:keepNext/>
      <w:outlineLvl w:val="3"/>
    </w:pPr>
    <w:rPr>
      <w:rFonts w:ascii="Times New Roman" w:eastAsia="Times New Roman" w:hAnsi="Times New Roman"/>
      <w:color w:val="000080"/>
      <w:sz w:val="1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48CB"/>
    <w:pPr>
      <w:tabs>
        <w:tab w:val="center" w:pos="4536"/>
        <w:tab w:val="right" w:pos="9072"/>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BE48CB"/>
  </w:style>
  <w:style w:type="paragraph" w:styleId="Fuzeile">
    <w:name w:val="footer"/>
    <w:basedOn w:val="Standard"/>
    <w:link w:val="FuzeileZchn"/>
    <w:uiPriority w:val="99"/>
    <w:unhideWhenUsed/>
    <w:rsid w:val="00BE48CB"/>
    <w:pPr>
      <w:tabs>
        <w:tab w:val="center" w:pos="4536"/>
        <w:tab w:val="right" w:pos="9072"/>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BE48CB"/>
  </w:style>
  <w:style w:type="paragraph" w:styleId="Sprechblasentext">
    <w:name w:val="Balloon Text"/>
    <w:basedOn w:val="Standard"/>
    <w:link w:val="SprechblasentextZchn"/>
    <w:uiPriority w:val="99"/>
    <w:semiHidden/>
    <w:unhideWhenUsed/>
    <w:rsid w:val="00BE48CB"/>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BE48CB"/>
    <w:rPr>
      <w:rFonts w:ascii="Tahoma" w:hAnsi="Tahoma" w:cs="Tahoma"/>
      <w:sz w:val="16"/>
      <w:szCs w:val="16"/>
    </w:rPr>
  </w:style>
  <w:style w:type="character" w:styleId="Hyperlink">
    <w:name w:val="Hyperlink"/>
    <w:basedOn w:val="Absatz-Standardschriftart"/>
    <w:uiPriority w:val="99"/>
    <w:unhideWhenUsed/>
    <w:rsid w:val="005B1FA1"/>
    <w:rPr>
      <w:color w:val="0000FF" w:themeColor="hyperlink"/>
      <w:u w:val="single"/>
    </w:rPr>
  </w:style>
  <w:style w:type="paragraph" w:styleId="Textkrper">
    <w:name w:val="Body Text"/>
    <w:basedOn w:val="Standard"/>
    <w:link w:val="TextkrperZchn"/>
    <w:uiPriority w:val="1"/>
    <w:qFormat/>
    <w:rsid w:val="005A4875"/>
    <w:pPr>
      <w:spacing w:line="280" w:lineRule="atLeast"/>
    </w:pPr>
    <w:rPr>
      <w:rFonts w:ascii="Arial" w:eastAsia="Times New Roman" w:hAnsi="Arial"/>
      <w:sz w:val="20"/>
    </w:rPr>
  </w:style>
  <w:style w:type="character" w:customStyle="1" w:styleId="TextkrperZchn">
    <w:name w:val="Textkörper Zchn"/>
    <w:basedOn w:val="Absatz-Standardschriftart"/>
    <w:link w:val="Textkrper"/>
    <w:rsid w:val="005A4875"/>
    <w:rPr>
      <w:rFonts w:ascii="Arial" w:eastAsia="Times New Roman" w:hAnsi="Arial" w:cs="Times New Roman"/>
      <w:sz w:val="20"/>
      <w:szCs w:val="24"/>
    </w:rPr>
  </w:style>
  <w:style w:type="paragraph" w:styleId="Listenabsatz">
    <w:name w:val="List Paragraph"/>
    <w:basedOn w:val="Standard"/>
    <w:uiPriority w:val="1"/>
    <w:qFormat/>
    <w:rsid w:val="00F66B92"/>
    <w:pPr>
      <w:ind w:left="720"/>
      <w:contextualSpacing/>
    </w:pPr>
  </w:style>
  <w:style w:type="character" w:customStyle="1" w:styleId="berschrift2Zchn">
    <w:name w:val="Überschrift 2 Zchn"/>
    <w:basedOn w:val="Absatz-Standardschriftart"/>
    <w:link w:val="berschrift2"/>
    <w:rsid w:val="00FA211A"/>
    <w:rPr>
      <w:rFonts w:ascii="Times New Roman" w:eastAsia="Times New Roman" w:hAnsi="Times New Roman" w:cs="Times New Roman"/>
      <w:b/>
      <w:bCs/>
      <w:sz w:val="24"/>
      <w:szCs w:val="24"/>
      <w:lang w:eastAsia="de-DE"/>
    </w:rPr>
  </w:style>
  <w:style w:type="character" w:customStyle="1" w:styleId="berschrift4Zchn">
    <w:name w:val="Überschrift 4 Zchn"/>
    <w:basedOn w:val="Absatz-Standardschriftart"/>
    <w:link w:val="berschrift4"/>
    <w:rsid w:val="00FA211A"/>
    <w:rPr>
      <w:rFonts w:ascii="Times New Roman" w:eastAsia="Times New Roman" w:hAnsi="Times New Roman" w:cs="Times New Roman"/>
      <w:color w:val="000080"/>
      <w:sz w:val="10"/>
      <w:szCs w:val="24"/>
      <w:u w:val="single"/>
      <w:lang w:eastAsia="de-DE"/>
    </w:rPr>
  </w:style>
  <w:style w:type="paragraph" w:styleId="berarbeitung">
    <w:name w:val="Revision"/>
    <w:hidden/>
    <w:uiPriority w:val="99"/>
    <w:semiHidden/>
    <w:rsid w:val="00040AA9"/>
    <w:pPr>
      <w:spacing w:after="0" w:line="240" w:lineRule="auto"/>
    </w:pPr>
    <w:rPr>
      <w:rFonts w:ascii="Cambria" w:eastAsia="MS Mincho" w:hAnsi="Cambria" w:cs="Times New Roman"/>
      <w:sz w:val="24"/>
      <w:szCs w:val="24"/>
      <w:lang w:eastAsia="de-DE"/>
    </w:rPr>
  </w:style>
  <w:style w:type="table" w:styleId="Tabellenraster">
    <w:name w:val="Table Grid"/>
    <w:basedOn w:val="NormaleTabelle"/>
    <w:uiPriority w:val="59"/>
    <w:rsid w:val="0097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4411E"/>
    <w:rPr>
      <w:color w:val="605E5C"/>
      <w:shd w:val="clear" w:color="auto" w:fill="E1DFDD"/>
    </w:rPr>
  </w:style>
  <w:style w:type="paragraph" w:styleId="Titel">
    <w:name w:val="Title"/>
    <w:basedOn w:val="Standard"/>
    <w:link w:val="TitelZchn"/>
    <w:uiPriority w:val="10"/>
    <w:qFormat/>
    <w:rsid w:val="009B2104"/>
    <w:pPr>
      <w:spacing w:before="100"/>
      <w:ind w:left="114"/>
    </w:pPr>
    <w:rPr>
      <w:rFonts w:ascii="DINPro-Bold" w:eastAsia="DINPro-Bold" w:hAnsi="DINPro-Bold" w:cs="DINPro-Bold"/>
      <w:b/>
      <w:bCs/>
      <w:sz w:val="18"/>
      <w:szCs w:val="18"/>
    </w:rPr>
  </w:style>
  <w:style w:type="character" w:customStyle="1" w:styleId="TitelZchn">
    <w:name w:val="Titel Zchn"/>
    <w:basedOn w:val="Absatz-Standardschriftart"/>
    <w:link w:val="Titel"/>
    <w:uiPriority w:val="10"/>
    <w:rsid w:val="009B2104"/>
    <w:rPr>
      <w:rFonts w:ascii="DINPro-Bold" w:eastAsia="DINPro-Bold" w:hAnsi="DINPro-Bold" w:cs="DINPro-Bold"/>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denus.de" TargetMode="External"/><Relationship Id="rId1" Type="http://schemas.openxmlformats.org/officeDocument/2006/relationships/hyperlink" Target="mailto:info@medenu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Documents\Benutzerdefinierte%20Office-Vorlagen\Vorlage%20Brief%201_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51DB9-D3F4-45D5-A6D1-A461F92D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Brief 1_01.dotx</Template>
  <TotalTime>0</TotalTime>
  <Pages>1</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Schnüttgen</dc:creator>
  <cp:lastModifiedBy>Alexandra Schnüttgen</cp:lastModifiedBy>
  <cp:revision>3</cp:revision>
  <cp:lastPrinted>2023-09-22T08:39:00Z</cp:lastPrinted>
  <dcterms:created xsi:type="dcterms:W3CDTF">2023-11-10T14:01:00Z</dcterms:created>
  <dcterms:modified xsi:type="dcterms:W3CDTF">2023-11-10T14:07:00Z</dcterms:modified>
</cp:coreProperties>
</file>